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F2" w:rsidRDefault="005565F2" w:rsidP="005565F2">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5565F2" w:rsidRDefault="005565F2" w:rsidP="005565F2">
      <w:pPr>
        <w:jc w:val="center"/>
      </w:pPr>
      <w:r>
        <w:t>ESTADO DO PIAUÍ</w:t>
      </w:r>
    </w:p>
    <w:p w:rsidR="005565F2" w:rsidRDefault="005565F2" w:rsidP="005565F2">
      <w:pPr>
        <w:jc w:val="center"/>
        <w:rPr>
          <w:b/>
          <w:sz w:val="36"/>
          <w:szCs w:val="36"/>
          <w:u w:val="single"/>
        </w:rPr>
      </w:pPr>
      <w:r>
        <w:rPr>
          <w:b/>
          <w:sz w:val="40"/>
          <w:szCs w:val="40"/>
        </w:rPr>
        <w:t xml:space="preserve">  </w:t>
      </w:r>
      <w:r>
        <w:rPr>
          <w:b/>
          <w:sz w:val="36"/>
          <w:szCs w:val="36"/>
          <w:u w:val="single"/>
        </w:rPr>
        <w:t>Câmara Municipal de Itainópolis – PI</w:t>
      </w:r>
    </w:p>
    <w:p w:rsidR="005565F2" w:rsidRDefault="005565F2" w:rsidP="005565F2">
      <w:pPr>
        <w:jc w:val="center"/>
      </w:pPr>
      <w:r>
        <w:t>CNPJ: 23.625.429/0001-70</w:t>
      </w:r>
    </w:p>
    <w:p w:rsidR="005565F2" w:rsidRDefault="005565F2" w:rsidP="005565F2">
      <w:pPr>
        <w:jc w:val="center"/>
        <w:rPr>
          <w:sz w:val="22"/>
          <w:szCs w:val="22"/>
        </w:rPr>
      </w:pPr>
      <w:r>
        <w:rPr>
          <w:sz w:val="22"/>
          <w:szCs w:val="22"/>
        </w:rPr>
        <w:t xml:space="preserve">Av. Tibério Nunes, S/N – Centro -  </w:t>
      </w:r>
      <w:proofErr w:type="gramStart"/>
      <w:r>
        <w:rPr>
          <w:sz w:val="22"/>
          <w:szCs w:val="22"/>
        </w:rPr>
        <w:t>Itainópolis-PI</w:t>
      </w:r>
      <w:proofErr w:type="gramEnd"/>
    </w:p>
    <w:p w:rsidR="005565F2" w:rsidRDefault="005565F2" w:rsidP="005565F2">
      <w:pPr>
        <w:jc w:val="center"/>
        <w:rPr>
          <w:sz w:val="22"/>
          <w:szCs w:val="22"/>
          <w:lang w:val="en-US"/>
        </w:rPr>
      </w:pPr>
      <w:r>
        <w:rPr>
          <w:sz w:val="22"/>
          <w:szCs w:val="22"/>
          <w:lang w:val="en-US"/>
        </w:rPr>
        <w:t>CEP: 64565-000</w:t>
      </w:r>
    </w:p>
    <w:p w:rsidR="005565F2" w:rsidRDefault="005565F2" w:rsidP="005565F2">
      <w:pPr>
        <w:jc w:val="center"/>
        <w:rPr>
          <w:sz w:val="22"/>
          <w:szCs w:val="22"/>
          <w:lang w:val="en-US"/>
        </w:rPr>
      </w:pPr>
      <w:r>
        <w:rPr>
          <w:sz w:val="22"/>
          <w:szCs w:val="22"/>
          <w:lang w:val="en-US"/>
        </w:rPr>
        <w:t>www.itainopolis.pi.leg.br</w:t>
      </w:r>
      <w:r>
        <w:rPr>
          <w:sz w:val="22"/>
          <w:szCs w:val="22"/>
          <w:lang w:val="en-US"/>
        </w:rPr>
        <w:br w:type="textWrapping" w:clear="all"/>
      </w:r>
    </w:p>
    <w:p w:rsidR="005565F2" w:rsidRDefault="005565F2" w:rsidP="005565F2">
      <w:pPr>
        <w:jc w:val="center"/>
        <w:rPr>
          <w:rFonts w:ascii="Arial" w:hAnsi="Arial" w:cs="Arial"/>
          <w:lang w:val="en-US"/>
        </w:rPr>
      </w:pPr>
    </w:p>
    <w:p w:rsidR="005565F2" w:rsidRDefault="005565F2" w:rsidP="005565F2">
      <w:pPr>
        <w:jc w:val="center"/>
        <w:rPr>
          <w:rFonts w:ascii="Arial" w:hAnsi="Arial" w:cs="Arial"/>
          <w:lang w:val="en-US"/>
        </w:rPr>
      </w:pPr>
    </w:p>
    <w:p w:rsidR="005565F2" w:rsidRDefault="005565F2" w:rsidP="005565F2">
      <w:pPr>
        <w:jc w:val="center"/>
        <w:rPr>
          <w:rFonts w:ascii="Arial" w:hAnsi="Arial" w:cs="Arial"/>
          <w:lang w:val="en-US"/>
        </w:rPr>
      </w:pPr>
    </w:p>
    <w:p w:rsidR="005565F2" w:rsidRDefault="005565F2" w:rsidP="005565F2">
      <w:pPr>
        <w:jc w:val="center"/>
        <w:rPr>
          <w:rFonts w:ascii="Arial" w:hAnsi="Arial" w:cs="Arial"/>
        </w:rPr>
      </w:pPr>
      <w:r>
        <w:rPr>
          <w:rFonts w:ascii="Arial" w:hAnsi="Arial" w:cs="Arial"/>
        </w:rPr>
        <w:t>REQUERIMENTO</w:t>
      </w:r>
    </w:p>
    <w:p w:rsidR="005565F2" w:rsidRDefault="005565F2" w:rsidP="005565F2">
      <w:pPr>
        <w:jc w:val="both"/>
        <w:rPr>
          <w:rFonts w:ascii="Arial" w:hAnsi="Arial" w:cs="Arial"/>
        </w:rPr>
      </w:pPr>
    </w:p>
    <w:p w:rsidR="005565F2" w:rsidRDefault="005565F2" w:rsidP="005565F2">
      <w:pPr>
        <w:jc w:val="both"/>
        <w:rPr>
          <w:rFonts w:ascii="Arial" w:hAnsi="Arial" w:cs="Arial"/>
        </w:rPr>
      </w:pPr>
    </w:p>
    <w:p w:rsidR="005565F2" w:rsidRDefault="005565F2" w:rsidP="005565F2">
      <w:pPr>
        <w:jc w:val="both"/>
        <w:rPr>
          <w:rFonts w:ascii="Arial" w:hAnsi="Arial" w:cs="Arial"/>
        </w:rPr>
      </w:pPr>
    </w:p>
    <w:p w:rsidR="005565F2" w:rsidRDefault="005565F2" w:rsidP="005565F2">
      <w:pPr>
        <w:jc w:val="both"/>
        <w:rPr>
          <w:rFonts w:ascii="Arial" w:hAnsi="Arial" w:cs="Arial"/>
        </w:rPr>
      </w:pPr>
    </w:p>
    <w:p w:rsidR="005565F2" w:rsidRDefault="005565F2" w:rsidP="005565F2">
      <w:pPr>
        <w:jc w:val="both"/>
        <w:rPr>
          <w:rFonts w:ascii="Arial" w:hAnsi="Arial" w:cs="Arial"/>
        </w:rPr>
      </w:pPr>
      <w:r>
        <w:rPr>
          <w:rFonts w:ascii="Arial" w:hAnsi="Arial" w:cs="Arial"/>
        </w:rPr>
        <w:t xml:space="preserve">                Nicael Rodrigues Santana de Lima, vereador com assento nesta Casa Legislativa, vem requerer que seja enviado ofício ao Gestor Municipal, solicitando do mesmo que sejam tomadas providências em colocar iluminação pública na </w:t>
      </w:r>
      <w:proofErr w:type="gramStart"/>
      <w:r>
        <w:rPr>
          <w:rFonts w:ascii="Arial" w:hAnsi="Arial" w:cs="Arial"/>
        </w:rPr>
        <w:t>rua</w:t>
      </w:r>
      <w:proofErr w:type="gramEnd"/>
      <w:r>
        <w:rPr>
          <w:rFonts w:ascii="Arial" w:hAnsi="Arial" w:cs="Arial"/>
        </w:rPr>
        <w:t xml:space="preserve"> Francisco Osório(Rapazinho). É uma cobrança da população, principlamente dos moradores. </w:t>
      </w:r>
    </w:p>
    <w:p w:rsidR="005565F2" w:rsidRDefault="005565F2" w:rsidP="005565F2">
      <w:pPr>
        <w:jc w:val="both"/>
        <w:rPr>
          <w:rFonts w:ascii="Arial" w:hAnsi="Arial" w:cs="Arial"/>
        </w:rPr>
      </w:pPr>
    </w:p>
    <w:p w:rsidR="005565F2" w:rsidRDefault="005565F2" w:rsidP="005565F2">
      <w:pPr>
        <w:jc w:val="both"/>
        <w:rPr>
          <w:rFonts w:ascii="Arial" w:hAnsi="Arial" w:cs="Arial"/>
        </w:rPr>
      </w:pPr>
      <w:r>
        <w:rPr>
          <w:rFonts w:ascii="Arial" w:hAnsi="Arial" w:cs="Arial"/>
        </w:rPr>
        <w:t xml:space="preserve">                                                                                                       Nestes termos</w:t>
      </w:r>
    </w:p>
    <w:p w:rsidR="005565F2" w:rsidRDefault="005565F2" w:rsidP="005565F2">
      <w:pPr>
        <w:jc w:val="both"/>
        <w:rPr>
          <w:rFonts w:ascii="Arial" w:hAnsi="Arial" w:cs="Arial"/>
        </w:rPr>
      </w:pPr>
      <w:r>
        <w:rPr>
          <w:rFonts w:ascii="Arial" w:hAnsi="Arial" w:cs="Arial"/>
        </w:rPr>
        <w:t xml:space="preserve">                                                                                                       Pede deferimento</w:t>
      </w:r>
    </w:p>
    <w:p w:rsidR="005565F2" w:rsidRDefault="005565F2" w:rsidP="005565F2">
      <w:pPr>
        <w:jc w:val="both"/>
        <w:rPr>
          <w:rFonts w:ascii="Arial" w:hAnsi="Arial" w:cs="Arial"/>
        </w:rPr>
      </w:pPr>
    </w:p>
    <w:p w:rsidR="005565F2" w:rsidRDefault="005565F2" w:rsidP="005565F2">
      <w:pPr>
        <w:jc w:val="both"/>
        <w:rPr>
          <w:rFonts w:ascii="Arial" w:hAnsi="Arial" w:cs="Arial"/>
        </w:rPr>
      </w:pPr>
    </w:p>
    <w:p w:rsidR="005565F2" w:rsidRDefault="005565F2" w:rsidP="005565F2">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25 de fevereiro de 2021.</w:t>
      </w:r>
    </w:p>
    <w:p w:rsidR="005565F2" w:rsidRDefault="005565F2" w:rsidP="005565F2">
      <w:pPr>
        <w:jc w:val="center"/>
        <w:rPr>
          <w:rFonts w:ascii="Arial" w:hAnsi="Arial" w:cs="Arial"/>
        </w:rPr>
      </w:pPr>
    </w:p>
    <w:p w:rsidR="005565F2" w:rsidRDefault="005565F2" w:rsidP="005565F2">
      <w:pPr>
        <w:jc w:val="center"/>
        <w:rPr>
          <w:rFonts w:ascii="Arial" w:hAnsi="Arial" w:cs="Arial"/>
        </w:rPr>
      </w:pPr>
    </w:p>
    <w:p w:rsidR="005565F2" w:rsidRDefault="005565F2" w:rsidP="005565F2">
      <w:pPr>
        <w:jc w:val="center"/>
        <w:rPr>
          <w:rFonts w:ascii="Arial" w:hAnsi="Arial" w:cs="Arial"/>
        </w:rPr>
      </w:pPr>
    </w:p>
    <w:p w:rsidR="005565F2" w:rsidRDefault="005565F2" w:rsidP="005565F2">
      <w:pPr>
        <w:jc w:val="center"/>
        <w:rPr>
          <w:rFonts w:ascii="Arial" w:hAnsi="Arial" w:cs="Arial"/>
        </w:rPr>
      </w:pPr>
    </w:p>
    <w:p w:rsidR="005565F2" w:rsidRDefault="005565F2" w:rsidP="005565F2">
      <w:pPr>
        <w:jc w:val="center"/>
        <w:rPr>
          <w:rFonts w:ascii="Arial" w:hAnsi="Arial" w:cs="Arial"/>
        </w:rPr>
      </w:pPr>
      <w:r>
        <w:rPr>
          <w:rFonts w:ascii="Arial" w:hAnsi="Arial" w:cs="Arial"/>
        </w:rPr>
        <w:t>__________________________________</w:t>
      </w:r>
    </w:p>
    <w:p w:rsidR="005565F2" w:rsidRDefault="005565F2" w:rsidP="005565F2">
      <w:pPr>
        <w:jc w:val="center"/>
        <w:rPr>
          <w:rFonts w:ascii="Arial" w:hAnsi="Arial" w:cs="Arial"/>
        </w:rPr>
      </w:pPr>
      <w:r>
        <w:rPr>
          <w:rFonts w:ascii="Arial" w:hAnsi="Arial" w:cs="Arial"/>
        </w:rPr>
        <w:t>Nicael Rodrigues Santana de Lima</w:t>
      </w:r>
    </w:p>
    <w:p w:rsidR="005565F2" w:rsidRDefault="005565F2" w:rsidP="005565F2">
      <w:pPr>
        <w:jc w:val="center"/>
        <w:rPr>
          <w:rFonts w:ascii="Arial" w:hAnsi="Arial" w:cs="Arial"/>
        </w:rPr>
      </w:pPr>
      <w:r>
        <w:rPr>
          <w:rFonts w:ascii="Arial" w:hAnsi="Arial" w:cs="Arial"/>
        </w:rPr>
        <w:t>VEREADOR</w:t>
      </w:r>
    </w:p>
    <w:p w:rsidR="005565F2" w:rsidRDefault="005565F2" w:rsidP="005565F2">
      <w:pPr>
        <w:rPr>
          <w:rFonts w:ascii="Arial" w:hAnsi="Arial" w:cs="Arial"/>
        </w:rPr>
      </w:pPr>
    </w:p>
    <w:p w:rsidR="005565F2" w:rsidRDefault="005565F2" w:rsidP="005565F2">
      <w:pPr>
        <w:rPr>
          <w:rFonts w:ascii="Arial" w:hAnsi="Arial" w:cs="Arial"/>
        </w:rPr>
      </w:pPr>
    </w:p>
    <w:p w:rsidR="005565F2" w:rsidRDefault="005565F2" w:rsidP="005565F2">
      <w:pPr>
        <w:rPr>
          <w:rFonts w:ascii="Arial" w:hAnsi="Arial" w:cs="Arial"/>
        </w:rPr>
      </w:pPr>
    </w:p>
    <w:p w:rsidR="005565F2" w:rsidRDefault="005565F2" w:rsidP="005565F2">
      <w:pPr>
        <w:rPr>
          <w:rFonts w:ascii="Arial" w:hAnsi="Arial" w:cs="Arial"/>
        </w:rPr>
      </w:pPr>
    </w:p>
    <w:p w:rsidR="005565F2" w:rsidRDefault="005565F2" w:rsidP="005565F2">
      <w:pPr>
        <w:rPr>
          <w:rFonts w:ascii="Arial" w:hAnsi="Arial" w:cs="Arial"/>
        </w:rPr>
      </w:pPr>
    </w:p>
    <w:p w:rsidR="005565F2" w:rsidRDefault="005565F2" w:rsidP="005565F2"/>
    <w:p w:rsidR="005565F2" w:rsidRDefault="005565F2" w:rsidP="005565F2"/>
    <w:p w:rsidR="005565F2" w:rsidRDefault="005565F2" w:rsidP="005565F2"/>
    <w:p w:rsidR="005565F2" w:rsidRDefault="005565F2" w:rsidP="005565F2"/>
    <w:p w:rsidR="005565F2" w:rsidRDefault="005565F2" w:rsidP="005565F2"/>
    <w:p w:rsidR="005565F2" w:rsidRDefault="005565F2" w:rsidP="005565F2"/>
    <w:p w:rsidR="005565F2" w:rsidRDefault="005565F2" w:rsidP="005565F2"/>
    <w:p w:rsidR="005565F2" w:rsidRDefault="005565F2" w:rsidP="005565F2"/>
    <w:p w:rsidR="005565F2" w:rsidRDefault="005565F2" w:rsidP="005565F2"/>
    <w:p w:rsidR="005565F2" w:rsidRDefault="005565F2" w:rsidP="005565F2"/>
    <w:p w:rsidR="005565F2" w:rsidRDefault="005565F2" w:rsidP="005565F2">
      <w:pPr>
        <w:jc w:val="center"/>
        <w:rPr>
          <w:sz w:val="32"/>
          <w:szCs w:val="32"/>
        </w:rPr>
      </w:pPr>
      <w:r>
        <w:rPr>
          <w:b/>
          <w:noProof/>
          <w:sz w:val="44"/>
          <w:szCs w:val="44"/>
        </w:rPr>
        <w:lastRenderedPageBreak/>
        <w:drawing>
          <wp:inline distT="0" distB="0" distL="0" distR="0">
            <wp:extent cx="923925" cy="971550"/>
            <wp:effectExtent l="19050" t="0" r="9525" b="0"/>
            <wp:docPr id="2"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5565F2" w:rsidRDefault="005565F2" w:rsidP="005565F2">
      <w:pPr>
        <w:jc w:val="center"/>
      </w:pPr>
      <w:r>
        <w:t>ESTADO DO PIAUÍ</w:t>
      </w:r>
    </w:p>
    <w:p w:rsidR="005565F2" w:rsidRDefault="005565F2" w:rsidP="005565F2">
      <w:pPr>
        <w:jc w:val="center"/>
        <w:rPr>
          <w:b/>
          <w:sz w:val="36"/>
          <w:szCs w:val="36"/>
          <w:u w:val="single"/>
        </w:rPr>
      </w:pPr>
      <w:r>
        <w:rPr>
          <w:b/>
          <w:sz w:val="40"/>
          <w:szCs w:val="40"/>
        </w:rPr>
        <w:t xml:space="preserve">  </w:t>
      </w:r>
      <w:r>
        <w:rPr>
          <w:b/>
          <w:sz w:val="36"/>
          <w:szCs w:val="36"/>
          <w:u w:val="single"/>
        </w:rPr>
        <w:t>Câmara Municipal de Itainópolis – PI</w:t>
      </w:r>
    </w:p>
    <w:p w:rsidR="005565F2" w:rsidRDefault="005565F2" w:rsidP="005565F2">
      <w:pPr>
        <w:jc w:val="center"/>
      </w:pPr>
      <w:r>
        <w:t>CNPJ: 23.625.429/0001-70</w:t>
      </w:r>
    </w:p>
    <w:p w:rsidR="005565F2" w:rsidRDefault="005565F2" w:rsidP="005565F2">
      <w:pPr>
        <w:jc w:val="center"/>
        <w:rPr>
          <w:sz w:val="22"/>
          <w:szCs w:val="22"/>
        </w:rPr>
      </w:pPr>
      <w:r>
        <w:rPr>
          <w:sz w:val="22"/>
          <w:szCs w:val="22"/>
        </w:rPr>
        <w:t xml:space="preserve">Av. Tibério Nunes, S/N – Centro -  </w:t>
      </w:r>
      <w:proofErr w:type="gramStart"/>
      <w:r>
        <w:rPr>
          <w:sz w:val="22"/>
          <w:szCs w:val="22"/>
        </w:rPr>
        <w:t>Itainópolis-PI</w:t>
      </w:r>
      <w:proofErr w:type="gramEnd"/>
    </w:p>
    <w:p w:rsidR="005565F2" w:rsidRDefault="005565F2" w:rsidP="005565F2">
      <w:pPr>
        <w:jc w:val="center"/>
        <w:rPr>
          <w:sz w:val="22"/>
          <w:szCs w:val="22"/>
          <w:lang w:val="en-US"/>
        </w:rPr>
      </w:pPr>
      <w:r>
        <w:rPr>
          <w:sz w:val="22"/>
          <w:szCs w:val="22"/>
          <w:lang w:val="en-US"/>
        </w:rPr>
        <w:t>CEP: 64565-000</w:t>
      </w:r>
    </w:p>
    <w:p w:rsidR="005565F2" w:rsidRDefault="005565F2" w:rsidP="005565F2">
      <w:pPr>
        <w:jc w:val="center"/>
        <w:rPr>
          <w:sz w:val="22"/>
          <w:szCs w:val="22"/>
          <w:lang w:val="en-US"/>
        </w:rPr>
      </w:pPr>
      <w:r>
        <w:rPr>
          <w:sz w:val="22"/>
          <w:szCs w:val="22"/>
          <w:lang w:val="en-US"/>
        </w:rPr>
        <w:t>www.itainopolis.pi.leg.br</w:t>
      </w:r>
      <w:r>
        <w:rPr>
          <w:sz w:val="22"/>
          <w:szCs w:val="22"/>
          <w:lang w:val="en-US"/>
        </w:rPr>
        <w:br w:type="textWrapping" w:clear="all"/>
      </w:r>
    </w:p>
    <w:p w:rsidR="005565F2" w:rsidRDefault="005565F2" w:rsidP="005565F2">
      <w:pPr>
        <w:jc w:val="center"/>
        <w:rPr>
          <w:rFonts w:ascii="Arial" w:hAnsi="Arial" w:cs="Arial"/>
          <w:lang w:val="en-US"/>
        </w:rPr>
      </w:pPr>
    </w:p>
    <w:p w:rsidR="005565F2" w:rsidRDefault="005565F2" w:rsidP="005565F2">
      <w:pPr>
        <w:jc w:val="center"/>
        <w:rPr>
          <w:rFonts w:ascii="Arial" w:hAnsi="Arial" w:cs="Arial"/>
          <w:lang w:val="en-US"/>
        </w:rPr>
      </w:pPr>
    </w:p>
    <w:p w:rsidR="005565F2" w:rsidRDefault="005565F2" w:rsidP="005565F2">
      <w:pPr>
        <w:jc w:val="center"/>
        <w:rPr>
          <w:rFonts w:ascii="Arial" w:hAnsi="Arial" w:cs="Arial"/>
          <w:lang w:val="en-US"/>
        </w:rPr>
      </w:pPr>
    </w:p>
    <w:p w:rsidR="005565F2" w:rsidRDefault="005565F2" w:rsidP="005565F2">
      <w:pPr>
        <w:jc w:val="center"/>
        <w:rPr>
          <w:rFonts w:ascii="Arial" w:hAnsi="Arial" w:cs="Arial"/>
        </w:rPr>
      </w:pPr>
      <w:r>
        <w:rPr>
          <w:rFonts w:ascii="Arial" w:hAnsi="Arial" w:cs="Arial"/>
        </w:rPr>
        <w:t>REQUERIMENTO</w:t>
      </w:r>
    </w:p>
    <w:p w:rsidR="005565F2" w:rsidRDefault="005565F2" w:rsidP="005565F2">
      <w:pPr>
        <w:jc w:val="both"/>
        <w:rPr>
          <w:rFonts w:ascii="Arial" w:hAnsi="Arial" w:cs="Arial"/>
        </w:rPr>
      </w:pPr>
    </w:p>
    <w:p w:rsidR="005565F2" w:rsidRDefault="005565F2" w:rsidP="005565F2">
      <w:pPr>
        <w:jc w:val="both"/>
        <w:rPr>
          <w:rFonts w:ascii="Arial" w:hAnsi="Arial" w:cs="Arial"/>
        </w:rPr>
      </w:pPr>
    </w:p>
    <w:p w:rsidR="005565F2" w:rsidRDefault="005565F2" w:rsidP="005565F2">
      <w:pPr>
        <w:jc w:val="both"/>
        <w:rPr>
          <w:rFonts w:ascii="Arial" w:hAnsi="Arial" w:cs="Arial"/>
        </w:rPr>
      </w:pPr>
    </w:p>
    <w:p w:rsidR="005565F2" w:rsidRDefault="005565F2" w:rsidP="005565F2">
      <w:pPr>
        <w:jc w:val="both"/>
        <w:rPr>
          <w:rFonts w:ascii="Arial" w:hAnsi="Arial" w:cs="Arial"/>
        </w:rPr>
      </w:pPr>
    </w:p>
    <w:p w:rsidR="005565F2" w:rsidRDefault="005565F2" w:rsidP="005565F2">
      <w:pPr>
        <w:jc w:val="both"/>
        <w:rPr>
          <w:rFonts w:ascii="Arial" w:hAnsi="Arial" w:cs="Arial"/>
        </w:rPr>
      </w:pPr>
      <w:r>
        <w:rPr>
          <w:rFonts w:ascii="Arial" w:hAnsi="Arial" w:cs="Arial"/>
        </w:rPr>
        <w:t xml:space="preserve">                Nicael Rodrigues Santana de Lima, vereador com assento nesta Casa Legislativa, vem requerer que seja enviado ofício ao Gestor Municipal, solicitando do mesmo que seja feito o conserto em relação ao esgoto em frente à casa de Dona Dulce. </w:t>
      </w:r>
    </w:p>
    <w:p w:rsidR="005565F2" w:rsidRDefault="005565F2" w:rsidP="005565F2">
      <w:pPr>
        <w:jc w:val="both"/>
        <w:rPr>
          <w:rFonts w:ascii="Arial" w:hAnsi="Arial" w:cs="Arial"/>
        </w:rPr>
      </w:pPr>
    </w:p>
    <w:p w:rsidR="005565F2" w:rsidRDefault="005565F2" w:rsidP="005565F2">
      <w:pPr>
        <w:jc w:val="both"/>
        <w:rPr>
          <w:rFonts w:ascii="Arial" w:hAnsi="Arial" w:cs="Arial"/>
        </w:rPr>
      </w:pPr>
      <w:r>
        <w:rPr>
          <w:rFonts w:ascii="Arial" w:hAnsi="Arial" w:cs="Arial"/>
        </w:rPr>
        <w:t xml:space="preserve">                                                                                                       Nestes termos</w:t>
      </w:r>
    </w:p>
    <w:p w:rsidR="005565F2" w:rsidRDefault="005565F2" w:rsidP="005565F2">
      <w:pPr>
        <w:jc w:val="both"/>
        <w:rPr>
          <w:rFonts w:ascii="Arial" w:hAnsi="Arial" w:cs="Arial"/>
        </w:rPr>
      </w:pPr>
      <w:r>
        <w:rPr>
          <w:rFonts w:ascii="Arial" w:hAnsi="Arial" w:cs="Arial"/>
        </w:rPr>
        <w:t xml:space="preserve">                                                                                                       Pede deferimento</w:t>
      </w:r>
    </w:p>
    <w:p w:rsidR="005565F2" w:rsidRDefault="005565F2" w:rsidP="005565F2">
      <w:pPr>
        <w:jc w:val="both"/>
        <w:rPr>
          <w:rFonts w:ascii="Arial" w:hAnsi="Arial" w:cs="Arial"/>
        </w:rPr>
      </w:pPr>
    </w:p>
    <w:p w:rsidR="005565F2" w:rsidRDefault="005565F2" w:rsidP="005565F2">
      <w:pPr>
        <w:jc w:val="both"/>
        <w:rPr>
          <w:rFonts w:ascii="Arial" w:hAnsi="Arial" w:cs="Arial"/>
        </w:rPr>
      </w:pPr>
    </w:p>
    <w:p w:rsidR="005565F2" w:rsidRDefault="005565F2" w:rsidP="005565F2">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25 de fevereiro de 2021.</w:t>
      </w:r>
    </w:p>
    <w:p w:rsidR="005565F2" w:rsidRDefault="005565F2" w:rsidP="005565F2">
      <w:pPr>
        <w:jc w:val="center"/>
        <w:rPr>
          <w:rFonts w:ascii="Arial" w:hAnsi="Arial" w:cs="Arial"/>
        </w:rPr>
      </w:pPr>
    </w:p>
    <w:p w:rsidR="005565F2" w:rsidRDefault="005565F2" w:rsidP="005565F2">
      <w:pPr>
        <w:jc w:val="center"/>
        <w:rPr>
          <w:rFonts w:ascii="Arial" w:hAnsi="Arial" w:cs="Arial"/>
        </w:rPr>
      </w:pPr>
    </w:p>
    <w:p w:rsidR="005565F2" w:rsidRDefault="005565F2" w:rsidP="005565F2">
      <w:pPr>
        <w:jc w:val="center"/>
        <w:rPr>
          <w:rFonts w:ascii="Arial" w:hAnsi="Arial" w:cs="Arial"/>
        </w:rPr>
      </w:pPr>
    </w:p>
    <w:p w:rsidR="005565F2" w:rsidRDefault="005565F2" w:rsidP="005565F2">
      <w:pPr>
        <w:jc w:val="center"/>
        <w:rPr>
          <w:rFonts w:ascii="Arial" w:hAnsi="Arial" w:cs="Arial"/>
        </w:rPr>
      </w:pPr>
    </w:p>
    <w:p w:rsidR="005565F2" w:rsidRDefault="005565F2" w:rsidP="005565F2">
      <w:pPr>
        <w:jc w:val="center"/>
        <w:rPr>
          <w:rFonts w:ascii="Arial" w:hAnsi="Arial" w:cs="Arial"/>
        </w:rPr>
      </w:pPr>
      <w:r>
        <w:rPr>
          <w:rFonts w:ascii="Arial" w:hAnsi="Arial" w:cs="Arial"/>
        </w:rPr>
        <w:t>__________________________________</w:t>
      </w:r>
    </w:p>
    <w:p w:rsidR="005565F2" w:rsidRDefault="005565F2" w:rsidP="005565F2">
      <w:pPr>
        <w:jc w:val="center"/>
        <w:rPr>
          <w:rFonts w:ascii="Arial" w:hAnsi="Arial" w:cs="Arial"/>
        </w:rPr>
      </w:pPr>
      <w:r>
        <w:rPr>
          <w:rFonts w:ascii="Arial" w:hAnsi="Arial" w:cs="Arial"/>
        </w:rPr>
        <w:t>Nicael Rodrigues Santana de Lima</w:t>
      </w:r>
    </w:p>
    <w:p w:rsidR="005565F2" w:rsidRDefault="005565F2" w:rsidP="005565F2">
      <w:pPr>
        <w:jc w:val="center"/>
        <w:rPr>
          <w:rFonts w:ascii="Arial" w:hAnsi="Arial" w:cs="Arial"/>
        </w:rPr>
      </w:pPr>
      <w:r>
        <w:rPr>
          <w:rFonts w:ascii="Arial" w:hAnsi="Arial" w:cs="Arial"/>
        </w:rPr>
        <w:t>VEREADOR</w:t>
      </w:r>
    </w:p>
    <w:p w:rsidR="005565F2" w:rsidRDefault="005565F2" w:rsidP="005565F2">
      <w:pPr>
        <w:rPr>
          <w:rFonts w:ascii="Arial" w:hAnsi="Arial" w:cs="Arial"/>
        </w:rPr>
      </w:pPr>
    </w:p>
    <w:p w:rsidR="005565F2" w:rsidRDefault="005565F2" w:rsidP="005565F2">
      <w:pPr>
        <w:rPr>
          <w:rFonts w:ascii="Arial" w:hAnsi="Arial" w:cs="Arial"/>
        </w:rPr>
      </w:pPr>
    </w:p>
    <w:p w:rsidR="005565F2" w:rsidRDefault="005565F2" w:rsidP="005565F2">
      <w:pPr>
        <w:rPr>
          <w:rFonts w:ascii="Arial" w:hAnsi="Arial" w:cs="Arial"/>
        </w:rPr>
      </w:pPr>
    </w:p>
    <w:p w:rsidR="005565F2" w:rsidRDefault="005565F2" w:rsidP="005565F2">
      <w:pPr>
        <w:rPr>
          <w:rFonts w:ascii="Arial" w:hAnsi="Arial" w:cs="Arial"/>
        </w:rPr>
      </w:pPr>
    </w:p>
    <w:p w:rsidR="005565F2" w:rsidRDefault="005565F2" w:rsidP="005565F2">
      <w:pPr>
        <w:rPr>
          <w:rFonts w:ascii="Arial" w:hAnsi="Arial" w:cs="Arial"/>
        </w:rPr>
      </w:pPr>
    </w:p>
    <w:p w:rsidR="005565F2" w:rsidRDefault="005565F2" w:rsidP="005565F2"/>
    <w:p w:rsidR="005565F2" w:rsidRDefault="005565F2" w:rsidP="005565F2"/>
    <w:p w:rsidR="005565F2" w:rsidRDefault="005565F2" w:rsidP="005565F2"/>
    <w:p w:rsidR="005565F2" w:rsidRDefault="005565F2" w:rsidP="005565F2"/>
    <w:p w:rsidR="005565F2" w:rsidRDefault="005565F2" w:rsidP="005565F2"/>
    <w:p w:rsidR="005565F2" w:rsidRDefault="005565F2" w:rsidP="005565F2"/>
    <w:p w:rsidR="0059227A" w:rsidRDefault="0059227A"/>
    <w:sectPr w:rsidR="0059227A" w:rsidSect="005565F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65F2"/>
    <w:rsid w:val="005565F2"/>
    <w:rsid w:val="005922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5F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565F2"/>
    <w:rPr>
      <w:rFonts w:ascii="Tahoma" w:hAnsi="Tahoma" w:cs="Tahoma"/>
      <w:sz w:val="16"/>
      <w:szCs w:val="16"/>
    </w:rPr>
  </w:style>
  <w:style w:type="character" w:customStyle="1" w:styleId="TextodebaloChar">
    <w:name w:val="Texto de balão Char"/>
    <w:basedOn w:val="Fontepargpadro"/>
    <w:link w:val="Textodebalo"/>
    <w:uiPriority w:val="99"/>
    <w:semiHidden/>
    <w:rsid w:val="005565F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42257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1489</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2021-03-01T11:50:00Z</cp:lastPrinted>
  <dcterms:created xsi:type="dcterms:W3CDTF">2021-03-01T11:46:00Z</dcterms:created>
  <dcterms:modified xsi:type="dcterms:W3CDTF">2021-03-01T11:52:00Z</dcterms:modified>
</cp:coreProperties>
</file>