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CE" w:rsidRDefault="008B68CE" w:rsidP="008B68CE">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8B68CE" w:rsidRDefault="008B68CE" w:rsidP="008B68CE">
      <w:pPr>
        <w:jc w:val="center"/>
      </w:pPr>
      <w:r>
        <w:t>ESTADO DO PIAUÍ</w:t>
      </w:r>
    </w:p>
    <w:p w:rsidR="008B68CE" w:rsidRDefault="008B68CE" w:rsidP="008B68CE">
      <w:pPr>
        <w:jc w:val="center"/>
        <w:rPr>
          <w:b/>
          <w:sz w:val="36"/>
          <w:szCs w:val="36"/>
          <w:u w:val="single"/>
        </w:rPr>
      </w:pPr>
      <w:r>
        <w:rPr>
          <w:b/>
          <w:sz w:val="40"/>
          <w:szCs w:val="40"/>
        </w:rPr>
        <w:t xml:space="preserve">  </w:t>
      </w:r>
      <w:r>
        <w:rPr>
          <w:b/>
          <w:sz w:val="36"/>
          <w:szCs w:val="36"/>
          <w:u w:val="single"/>
        </w:rPr>
        <w:t>Câmara Municipal de Itainópolis – PI</w:t>
      </w:r>
    </w:p>
    <w:p w:rsidR="008B68CE" w:rsidRDefault="008B68CE" w:rsidP="008B68CE">
      <w:pPr>
        <w:jc w:val="center"/>
      </w:pPr>
      <w:r>
        <w:t>CNPJ: 23.625.429/0001-70</w:t>
      </w:r>
    </w:p>
    <w:p w:rsidR="008B68CE" w:rsidRDefault="008B68CE" w:rsidP="008B68CE">
      <w:pPr>
        <w:jc w:val="center"/>
        <w:rPr>
          <w:sz w:val="22"/>
          <w:szCs w:val="22"/>
        </w:rPr>
      </w:pPr>
      <w:r>
        <w:rPr>
          <w:sz w:val="22"/>
          <w:szCs w:val="22"/>
        </w:rPr>
        <w:t xml:space="preserve">Av. Tibério Nunes, S/N – Centro -  </w:t>
      </w:r>
      <w:proofErr w:type="gramStart"/>
      <w:r>
        <w:rPr>
          <w:sz w:val="22"/>
          <w:szCs w:val="22"/>
        </w:rPr>
        <w:t>Itainópolis-PI</w:t>
      </w:r>
      <w:proofErr w:type="gramEnd"/>
    </w:p>
    <w:p w:rsidR="008B68CE" w:rsidRDefault="008B68CE" w:rsidP="008B68CE">
      <w:pPr>
        <w:jc w:val="center"/>
        <w:rPr>
          <w:sz w:val="22"/>
          <w:szCs w:val="22"/>
          <w:lang w:val="en-US"/>
        </w:rPr>
      </w:pPr>
      <w:r>
        <w:rPr>
          <w:sz w:val="22"/>
          <w:szCs w:val="22"/>
          <w:lang w:val="en-US"/>
        </w:rPr>
        <w:t>CEP: 64565-000</w:t>
      </w:r>
    </w:p>
    <w:p w:rsidR="008B68CE" w:rsidRDefault="008B68CE" w:rsidP="008B68CE">
      <w:pPr>
        <w:jc w:val="center"/>
        <w:rPr>
          <w:sz w:val="22"/>
          <w:szCs w:val="22"/>
          <w:lang w:val="en-US"/>
        </w:rPr>
      </w:pPr>
      <w:r>
        <w:rPr>
          <w:sz w:val="22"/>
          <w:szCs w:val="22"/>
          <w:lang w:val="en-US"/>
        </w:rPr>
        <w:t>www.itainopolis.pi.leg.br</w:t>
      </w:r>
      <w:r>
        <w:rPr>
          <w:sz w:val="22"/>
          <w:szCs w:val="22"/>
          <w:lang w:val="en-US"/>
        </w:rPr>
        <w:br w:type="textWrapping" w:clear="all"/>
      </w:r>
    </w:p>
    <w:p w:rsidR="008B68CE" w:rsidRDefault="008B68CE" w:rsidP="008B68CE">
      <w:pPr>
        <w:jc w:val="center"/>
        <w:rPr>
          <w:rFonts w:ascii="Arial" w:hAnsi="Arial" w:cs="Arial"/>
          <w:lang w:val="en-US"/>
        </w:rPr>
      </w:pPr>
    </w:p>
    <w:p w:rsidR="008B68CE" w:rsidRDefault="008B68CE" w:rsidP="008B68CE">
      <w:pPr>
        <w:jc w:val="center"/>
        <w:rPr>
          <w:rFonts w:ascii="Arial" w:hAnsi="Arial" w:cs="Arial"/>
          <w:lang w:val="en-US"/>
        </w:rPr>
      </w:pPr>
    </w:p>
    <w:p w:rsidR="008B68CE" w:rsidRDefault="008B68CE" w:rsidP="008B68CE">
      <w:pPr>
        <w:jc w:val="center"/>
        <w:rPr>
          <w:rFonts w:ascii="Arial" w:hAnsi="Arial" w:cs="Arial"/>
          <w:lang w:val="en-US"/>
        </w:rPr>
      </w:pPr>
    </w:p>
    <w:p w:rsidR="008B68CE" w:rsidRDefault="008B68CE" w:rsidP="008B68CE">
      <w:pPr>
        <w:jc w:val="center"/>
        <w:rPr>
          <w:rFonts w:ascii="Arial" w:hAnsi="Arial" w:cs="Arial"/>
        </w:rPr>
      </w:pPr>
      <w:r>
        <w:rPr>
          <w:rFonts w:ascii="Arial" w:hAnsi="Arial" w:cs="Arial"/>
        </w:rPr>
        <w:t>REQUERIMENTO</w:t>
      </w:r>
    </w:p>
    <w:p w:rsidR="008B68CE" w:rsidRDefault="008B68CE" w:rsidP="008B68CE">
      <w:pPr>
        <w:jc w:val="both"/>
        <w:rPr>
          <w:rFonts w:ascii="Arial" w:hAnsi="Arial" w:cs="Arial"/>
        </w:rPr>
      </w:pPr>
    </w:p>
    <w:p w:rsidR="008B68CE" w:rsidRDefault="008B68CE" w:rsidP="008B68CE">
      <w:pPr>
        <w:jc w:val="both"/>
        <w:rPr>
          <w:rFonts w:ascii="Arial" w:hAnsi="Arial" w:cs="Arial"/>
        </w:rPr>
      </w:pPr>
    </w:p>
    <w:p w:rsidR="008B68CE" w:rsidRDefault="008B68CE" w:rsidP="008B68CE">
      <w:pPr>
        <w:jc w:val="both"/>
        <w:rPr>
          <w:rFonts w:ascii="Arial" w:hAnsi="Arial" w:cs="Arial"/>
        </w:rPr>
      </w:pPr>
    </w:p>
    <w:p w:rsidR="008B68CE" w:rsidRDefault="008B68CE" w:rsidP="008B68CE">
      <w:pPr>
        <w:jc w:val="both"/>
        <w:rPr>
          <w:rFonts w:ascii="Arial" w:hAnsi="Arial" w:cs="Arial"/>
        </w:rPr>
      </w:pPr>
    </w:p>
    <w:p w:rsidR="008B68CE" w:rsidRDefault="008B68CE" w:rsidP="008B68CE">
      <w:pPr>
        <w:jc w:val="both"/>
        <w:rPr>
          <w:rFonts w:ascii="Arial" w:hAnsi="Arial" w:cs="Arial"/>
        </w:rPr>
      </w:pPr>
      <w:r>
        <w:rPr>
          <w:rFonts w:ascii="Arial" w:hAnsi="Arial" w:cs="Arial"/>
        </w:rPr>
        <w:t xml:space="preserve">                Elvis Presley Aguiar de Sousa Vera, vereador com assento nesta Casa Legislativa, vem requerer que seja enviado ofício ao Gestor Municipal, solicitando do mesmo que seja colocada iluminação pública no perímetro rural do município.</w:t>
      </w:r>
    </w:p>
    <w:p w:rsidR="008B68CE" w:rsidRDefault="008B68CE" w:rsidP="008B68CE">
      <w:pPr>
        <w:jc w:val="both"/>
        <w:rPr>
          <w:rFonts w:ascii="Arial" w:hAnsi="Arial" w:cs="Arial"/>
        </w:rPr>
      </w:pPr>
    </w:p>
    <w:p w:rsidR="008B68CE" w:rsidRDefault="008B68CE" w:rsidP="008B68CE">
      <w:pPr>
        <w:jc w:val="both"/>
        <w:rPr>
          <w:rFonts w:ascii="Arial" w:hAnsi="Arial" w:cs="Arial"/>
        </w:rPr>
      </w:pPr>
      <w:r>
        <w:rPr>
          <w:rFonts w:ascii="Arial" w:hAnsi="Arial" w:cs="Arial"/>
        </w:rPr>
        <w:t xml:space="preserve">                                                                                                       Nestes termos</w:t>
      </w:r>
    </w:p>
    <w:p w:rsidR="008B68CE" w:rsidRDefault="008B68CE" w:rsidP="008B68CE">
      <w:pPr>
        <w:jc w:val="both"/>
        <w:rPr>
          <w:rFonts w:ascii="Arial" w:hAnsi="Arial" w:cs="Arial"/>
        </w:rPr>
      </w:pPr>
      <w:r>
        <w:rPr>
          <w:rFonts w:ascii="Arial" w:hAnsi="Arial" w:cs="Arial"/>
        </w:rPr>
        <w:t xml:space="preserve">                                                                                                       Pede deferimento</w:t>
      </w:r>
    </w:p>
    <w:p w:rsidR="008B68CE" w:rsidRDefault="008B68CE" w:rsidP="008B68CE">
      <w:pPr>
        <w:jc w:val="both"/>
        <w:rPr>
          <w:rFonts w:ascii="Arial" w:hAnsi="Arial" w:cs="Arial"/>
        </w:rPr>
      </w:pPr>
    </w:p>
    <w:p w:rsidR="008B68CE" w:rsidRDefault="008B68CE" w:rsidP="008B68CE">
      <w:pPr>
        <w:jc w:val="both"/>
        <w:rPr>
          <w:rFonts w:ascii="Arial" w:hAnsi="Arial" w:cs="Arial"/>
        </w:rPr>
      </w:pPr>
    </w:p>
    <w:p w:rsidR="008B68CE" w:rsidRDefault="008B68CE" w:rsidP="008B68CE">
      <w:pPr>
        <w:jc w:val="center"/>
        <w:rPr>
          <w:rFonts w:ascii="Arial" w:hAnsi="Arial" w:cs="Arial"/>
        </w:rPr>
      </w:pPr>
      <w:r>
        <w:rPr>
          <w:rFonts w:ascii="Arial" w:hAnsi="Arial" w:cs="Arial"/>
        </w:rPr>
        <w:t>Câmara Municipal de Itainópolis-PI, 26 de agosto de 2021.</w:t>
      </w:r>
    </w:p>
    <w:p w:rsidR="008B68CE" w:rsidRDefault="008B68CE" w:rsidP="008B68CE">
      <w:pPr>
        <w:jc w:val="center"/>
        <w:rPr>
          <w:rFonts w:ascii="Arial" w:hAnsi="Arial" w:cs="Arial"/>
        </w:rPr>
      </w:pPr>
    </w:p>
    <w:p w:rsidR="008B68CE" w:rsidRDefault="008B68CE" w:rsidP="008B68CE">
      <w:pPr>
        <w:jc w:val="center"/>
        <w:rPr>
          <w:rFonts w:ascii="Arial" w:hAnsi="Arial" w:cs="Arial"/>
        </w:rPr>
      </w:pPr>
    </w:p>
    <w:p w:rsidR="008B68CE" w:rsidRDefault="008B68CE" w:rsidP="008B68CE">
      <w:pPr>
        <w:jc w:val="center"/>
        <w:rPr>
          <w:rFonts w:ascii="Arial" w:hAnsi="Arial" w:cs="Arial"/>
        </w:rPr>
      </w:pPr>
    </w:p>
    <w:p w:rsidR="008B68CE" w:rsidRDefault="008B68CE" w:rsidP="008B68CE">
      <w:pPr>
        <w:jc w:val="center"/>
        <w:rPr>
          <w:rFonts w:ascii="Arial" w:hAnsi="Arial" w:cs="Arial"/>
        </w:rPr>
      </w:pPr>
    </w:p>
    <w:p w:rsidR="008B68CE" w:rsidRDefault="008B68CE" w:rsidP="008B68CE">
      <w:pPr>
        <w:jc w:val="center"/>
        <w:rPr>
          <w:rFonts w:ascii="Arial" w:hAnsi="Arial" w:cs="Arial"/>
        </w:rPr>
      </w:pPr>
      <w:r>
        <w:rPr>
          <w:rFonts w:ascii="Arial" w:hAnsi="Arial" w:cs="Arial"/>
        </w:rPr>
        <w:t>__________________________________</w:t>
      </w:r>
    </w:p>
    <w:p w:rsidR="008B68CE" w:rsidRDefault="008B68CE" w:rsidP="008B68CE">
      <w:pPr>
        <w:jc w:val="center"/>
        <w:rPr>
          <w:rFonts w:ascii="Arial" w:hAnsi="Arial" w:cs="Arial"/>
        </w:rPr>
      </w:pPr>
      <w:r>
        <w:rPr>
          <w:rFonts w:ascii="Arial" w:hAnsi="Arial" w:cs="Arial"/>
        </w:rPr>
        <w:t>Elvis Presley Aguiar de Sousa Vera</w:t>
      </w:r>
    </w:p>
    <w:p w:rsidR="008B68CE" w:rsidRDefault="008B68CE" w:rsidP="008B68CE">
      <w:pPr>
        <w:jc w:val="center"/>
        <w:rPr>
          <w:rFonts w:ascii="Arial" w:hAnsi="Arial" w:cs="Arial"/>
        </w:rPr>
      </w:pPr>
      <w:r>
        <w:rPr>
          <w:rFonts w:ascii="Arial" w:hAnsi="Arial" w:cs="Arial"/>
        </w:rPr>
        <w:t>VEREADOR</w:t>
      </w:r>
    </w:p>
    <w:p w:rsidR="008B68CE" w:rsidRDefault="008B68CE" w:rsidP="008B68CE">
      <w:pPr>
        <w:rPr>
          <w:rFonts w:ascii="Arial" w:hAnsi="Arial" w:cs="Arial"/>
        </w:rPr>
      </w:pPr>
    </w:p>
    <w:p w:rsidR="008B68CE" w:rsidRDefault="008B68CE" w:rsidP="008B68CE">
      <w:pPr>
        <w:rPr>
          <w:rFonts w:ascii="Arial" w:hAnsi="Arial" w:cs="Arial"/>
        </w:rPr>
      </w:pPr>
    </w:p>
    <w:p w:rsidR="008B68CE" w:rsidRDefault="008B68CE" w:rsidP="008B68CE">
      <w:pPr>
        <w:rPr>
          <w:rFonts w:ascii="Arial" w:hAnsi="Arial" w:cs="Arial"/>
        </w:rPr>
      </w:pPr>
    </w:p>
    <w:p w:rsidR="008B68CE" w:rsidRDefault="008B68CE" w:rsidP="008B68CE">
      <w:pPr>
        <w:rPr>
          <w:rFonts w:ascii="Arial" w:hAnsi="Arial" w:cs="Arial"/>
        </w:rPr>
      </w:pPr>
    </w:p>
    <w:p w:rsidR="008B68CE" w:rsidRDefault="008B68CE" w:rsidP="008B68CE">
      <w:pPr>
        <w:rPr>
          <w:rFonts w:ascii="Arial" w:hAnsi="Arial" w:cs="Arial"/>
        </w:rPr>
      </w:pPr>
    </w:p>
    <w:p w:rsidR="008B68CE" w:rsidRDefault="008B68CE" w:rsidP="008B68CE"/>
    <w:p w:rsidR="00390529" w:rsidRDefault="00390529"/>
    <w:sectPr w:rsidR="00390529" w:rsidSect="008B68C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8CE"/>
    <w:rsid w:val="00390529"/>
    <w:rsid w:val="008B6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B68CE"/>
    <w:rPr>
      <w:rFonts w:ascii="Tahoma" w:hAnsi="Tahoma" w:cs="Tahoma"/>
      <w:sz w:val="16"/>
      <w:szCs w:val="16"/>
    </w:rPr>
  </w:style>
  <w:style w:type="character" w:customStyle="1" w:styleId="TextodebaloChar">
    <w:name w:val="Texto de balão Char"/>
    <w:basedOn w:val="Fontepargpadro"/>
    <w:link w:val="Textodebalo"/>
    <w:uiPriority w:val="99"/>
    <w:semiHidden/>
    <w:rsid w:val="008B68C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205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699</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2021-08-30T11:12:00Z</cp:lastPrinted>
  <dcterms:created xsi:type="dcterms:W3CDTF">2021-08-30T11:10:00Z</dcterms:created>
  <dcterms:modified xsi:type="dcterms:W3CDTF">2021-08-30T11:13:00Z</dcterms:modified>
</cp:coreProperties>
</file>